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C" w:rsidRDefault="00E8251C" w:rsidP="00E8251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E8251C" w:rsidTr="00E8251C">
        <w:tc>
          <w:tcPr>
            <w:tcW w:w="4390" w:type="dxa"/>
          </w:tcPr>
          <w:p w:rsidR="00E8251C" w:rsidRDefault="00E8251C" w:rsidP="00E825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5" w:type="dxa"/>
          </w:tcPr>
          <w:p w:rsidR="00E8251C" w:rsidRPr="00E8251C" w:rsidRDefault="00E8251C" w:rsidP="00E8251C">
            <w:pPr>
              <w:rPr>
                <w:rFonts w:ascii="Times New Roman" w:hAnsi="Times New Roman" w:cs="Times New Roman"/>
                <w:sz w:val="28"/>
              </w:rPr>
            </w:pPr>
            <w:r w:rsidRPr="00E8251C">
              <w:rPr>
                <w:rFonts w:ascii="Times New Roman" w:hAnsi="Times New Roman" w:cs="Times New Roman"/>
                <w:sz w:val="28"/>
              </w:rPr>
              <w:t>УТВЕРДАЮ</w:t>
            </w:r>
          </w:p>
          <w:p w:rsidR="00E8251C" w:rsidRDefault="00E8251C" w:rsidP="00E8251C">
            <w:pPr>
              <w:rPr>
                <w:rFonts w:ascii="Times New Roman" w:hAnsi="Times New Roman" w:cs="Times New Roman"/>
                <w:sz w:val="28"/>
              </w:rPr>
            </w:pPr>
            <w:r w:rsidRPr="00E8251C">
              <w:rPr>
                <w:rFonts w:ascii="Times New Roman" w:hAnsi="Times New Roman" w:cs="Times New Roman"/>
                <w:sz w:val="28"/>
              </w:rPr>
              <w:t>Директор МБУДО ДШ</w:t>
            </w:r>
            <w:r>
              <w:rPr>
                <w:rFonts w:ascii="Times New Roman" w:hAnsi="Times New Roman" w:cs="Times New Roman"/>
                <w:sz w:val="28"/>
              </w:rPr>
              <w:t>И им. М. А. Балакирева ____</w:t>
            </w:r>
            <w:r w:rsidRPr="00E8251C">
              <w:rPr>
                <w:rFonts w:ascii="Times New Roman" w:hAnsi="Times New Roman" w:cs="Times New Roman"/>
                <w:sz w:val="28"/>
              </w:rPr>
              <w:t>_______ Е.И. Соскова</w:t>
            </w:r>
          </w:p>
          <w:p w:rsidR="00E8251C" w:rsidRDefault="00E8251C" w:rsidP="00E8251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101 – ОД от 27.04.2020 г.</w:t>
            </w:r>
          </w:p>
        </w:tc>
      </w:tr>
    </w:tbl>
    <w:p w:rsidR="00E8251C" w:rsidRDefault="00E8251C" w:rsidP="00E8251C">
      <w:pPr>
        <w:jc w:val="center"/>
        <w:rPr>
          <w:rFonts w:ascii="Times New Roman" w:hAnsi="Times New Roman" w:cs="Times New Roman"/>
          <w:b/>
          <w:sz w:val="28"/>
        </w:rPr>
      </w:pPr>
    </w:p>
    <w:p w:rsidR="00E8251C" w:rsidRDefault="00E8251C" w:rsidP="00E8251C">
      <w:pPr>
        <w:jc w:val="center"/>
        <w:rPr>
          <w:rFonts w:ascii="Times New Roman" w:hAnsi="Times New Roman" w:cs="Times New Roman"/>
          <w:b/>
          <w:sz w:val="28"/>
        </w:rPr>
      </w:pPr>
    </w:p>
    <w:p w:rsidR="00E8251C" w:rsidRDefault="00E8251C" w:rsidP="00E8251C">
      <w:pPr>
        <w:jc w:val="center"/>
        <w:rPr>
          <w:rFonts w:ascii="Times New Roman" w:hAnsi="Times New Roman" w:cs="Times New Roman"/>
          <w:b/>
          <w:sz w:val="28"/>
        </w:rPr>
      </w:pPr>
    </w:p>
    <w:p w:rsidR="00E8251C" w:rsidRPr="00E8251C" w:rsidRDefault="00E8251C" w:rsidP="00E8251C">
      <w:pPr>
        <w:jc w:val="center"/>
        <w:rPr>
          <w:rFonts w:ascii="Times New Roman" w:hAnsi="Times New Roman" w:cs="Times New Roman"/>
          <w:b/>
          <w:sz w:val="32"/>
        </w:rPr>
      </w:pPr>
      <w:r w:rsidRPr="00E8251C">
        <w:rPr>
          <w:rFonts w:ascii="Times New Roman" w:hAnsi="Times New Roman" w:cs="Times New Roman"/>
          <w:b/>
          <w:sz w:val="32"/>
        </w:rPr>
        <w:t>Временный порядок проведения промежуточной и итоговой аттестации в ДШИ им. М.А. Балакирева города Гусь-Хрустальный</w:t>
      </w:r>
    </w:p>
    <w:p w:rsidR="00E8251C" w:rsidRDefault="00E8251C" w:rsidP="00E8251C"/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>Настоящий документ (временный порядок) разработан с целью корректировки годового учебного графика, а также форм проведения промежуточной и итоговой аттестации с учётом особенностей учебного процесса в период дистанционного обучения.</w:t>
      </w:r>
    </w:p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предметам учебного плана предпрофессиональных и общеразвивающих программ может быть проведена дистанционно с применением форм, утверждённых положением о дистанционном обучении. </w:t>
      </w:r>
    </w:p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>Промежуточная аттестация по всем предметам учебного плана предпрофессиональных и общеразвивающих программ в период дистанционного обучения может быть заменена текущей аттестацией.</w:t>
      </w:r>
    </w:p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(</w:t>
      </w:r>
      <w:r w:rsidRPr="00E8251C">
        <w:rPr>
          <w:rFonts w:ascii="Times New Roman" w:hAnsi="Times New Roman" w:cs="Times New Roman"/>
          <w:sz w:val="28"/>
          <w:szCs w:val="28"/>
        </w:rPr>
        <w:t>форма ведомости разработана на период действия временного порядка) сдаются в учебную часть путём отправления на электронную почту учреждения до 20.05.20</w:t>
      </w:r>
      <w:r w:rsidR="000C4E4C">
        <w:rPr>
          <w:rFonts w:ascii="Times New Roman" w:hAnsi="Times New Roman" w:cs="Times New Roman"/>
          <w:sz w:val="28"/>
          <w:szCs w:val="28"/>
        </w:rPr>
        <w:t>20</w:t>
      </w:r>
    </w:p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>Итоговая аттестация (выпускные экзамены) для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4C">
        <w:rPr>
          <w:rFonts w:ascii="Times New Roman" w:hAnsi="Times New Roman" w:cs="Times New Roman"/>
          <w:sz w:val="28"/>
          <w:szCs w:val="28"/>
        </w:rPr>
        <w:t>освоивших предпрофессиональные и общеразвивающие</w:t>
      </w:r>
      <w:r w:rsidRPr="00E8251C"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  <w:r w:rsidR="000C4E4C">
        <w:rPr>
          <w:rFonts w:ascii="Times New Roman" w:hAnsi="Times New Roman" w:cs="Times New Roman"/>
          <w:sz w:val="28"/>
          <w:szCs w:val="28"/>
        </w:rPr>
        <w:t>,</w:t>
      </w:r>
      <w:r w:rsidRPr="00E8251C">
        <w:rPr>
          <w:rFonts w:ascii="Times New Roman" w:hAnsi="Times New Roman" w:cs="Times New Roman"/>
          <w:sz w:val="28"/>
          <w:szCs w:val="28"/>
        </w:rPr>
        <w:t xml:space="preserve"> может проводиться в дистанционной форме и в форме единого интегрированного экзамена, включающего в себя проверку знаний по всем предметам учебного плана.</w:t>
      </w:r>
    </w:p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lastRenderedPageBreak/>
        <w:t>Форма итоговой аттестации определяется для учащегося, согласно заявлению родителей, законных представителей.</w:t>
      </w:r>
    </w:p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>Единый интегрированный экзамен проводится в форме индивидуального собеседования, включает в себя исполнение программы по специальности, устный опрос по теоретическим дисциплинам.</w:t>
      </w:r>
    </w:p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>Для проведения единого интегрированного экзамена назначается комиссия, состав которой определяется директором учреждения.</w:t>
      </w:r>
    </w:p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>Место и время проведения экзамена определяется приказом директора и сообщается учащимся не позднее, чем за 10 дней до экзамена.</w:t>
      </w:r>
    </w:p>
    <w:p w:rsidR="00E8251C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>Экзамен проходит с учётом соблюдения санитарно эпидемиологических норм.</w:t>
      </w:r>
    </w:p>
    <w:p w:rsidR="00DD35DD" w:rsidRPr="00E8251C" w:rsidRDefault="00E8251C" w:rsidP="00E825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1C">
        <w:rPr>
          <w:rFonts w:ascii="Times New Roman" w:hAnsi="Times New Roman" w:cs="Times New Roman"/>
          <w:sz w:val="28"/>
          <w:szCs w:val="28"/>
        </w:rPr>
        <w:t>Ведомости итоговой аттестации сдаются в учебную часть в день проведения э</w:t>
      </w:r>
      <w:bookmarkStart w:id="0" w:name="_GoBack"/>
      <w:bookmarkEnd w:id="0"/>
      <w:r w:rsidRPr="00E8251C">
        <w:rPr>
          <w:rFonts w:ascii="Times New Roman" w:hAnsi="Times New Roman" w:cs="Times New Roman"/>
          <w:sz w:val="28"/>
          <w:szCs w:val="28"/>
        </w:rPr>
        <w:t>кзамена.</w:t>
      </w:r>
    </w:p>
    <w:sectPr w:rsidR="00DD35DD" w:rsidRPr="00E8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6D83"/>
    <w:multiLevelType w:val="hybridMultilevel"/>
    <w:tmpl w:val="EE16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A8"/>
    <w:rsid w:val="000C4E4C"/>
    <w:rsid w:val="007538FB"/>
    <w:rsid w:val="00C40BA8"/>
    <w:rsid w:val="00E022A8"/>
    <w:rsid w:val="00E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1C"/>
    <w:pPr>
      <w:ind w:left="720"/>
      <w:contextualSpacing/>
    </w:pPr>
  </w:style>
  <w:style w:type="table" w:styleId="a4">
    <w:name w:val="Table Grid"/>
    <w:basedOn w:val="a1"/>
    <w:uiPriority w:val="39"/>
    <w:rsid w:val="00E8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1C"/>
    <w:pPr>
      <w:ind w:left="720"/>
      <w:contextualSpacing/>
    </w:pPr>
  </w:style>
  <w:style w:type="table" w:styleId="a4">
    <w:name w:val="Table Grid"/>
    <w:basedOn w:val="a1"/>
    <w:uiPriority w:val="39"/>
    <w:rsid w:val="00E8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2020-04-27T09:47:00Z</dcterms:created>
  <dcterms:modified xsi:type="dcterms:W3CDTF">2020-04-29T11:16:00Z</dcterms:modified>
</cp:coreProperties>
</file>